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FILOSOFIA 1º </w:t>
      </w:r>
      <w:r>
        <w:rPr>
          <w:b/>
        </w:rPr>
        <w:t>bachillerato curso 2022-2023</w:t>
      </w:r>
    </w:p>
    <w:p>
      <w:pPr>
        <w:pStyle w:val="Normal"/>
        <w:rPr>
          <w:b/>
          <w:b/>
        </w:rPr>
      </w:pPr>
      <w:r>
        <w:rPr>
          <w:b/>
        </w:rPr>
        <w:t>EVALUACIÓN Y CALIFICACIÓN DEL ALUMNADO</w:t>
      </w:r>
    </w:p>
    <w:p>
      <w:pPr>
        <w:pStyle w:val="Normal"/>
        <w:rPr/>
      </w:pPr>
      <w:r>
        <w:rPr/>
        <w:t>De conformidad con lo dispuesto en el artículo 2.1 y el artículo 3 de la Orden de 4 de Noviembre de 2015, «la evaluación del proceso de aprendizaje del alumnado será continua y global, tendrá en cuenta su progreso en el conjunto de las áreas, con un carácter  formativo, y tendrá en consideración el grado de adquisición de las competencias clave y el logro de objetivos de la etapa». Asimismo, los referentes de la evaluación son los criterios de evaluación y su concreción en estándares de aprendizaje evaluables y las programaciones didácticas que cada centro docente elabore. Además y de acuerdo con lo dispuesto en el artículo 4 de la Orden de 4 de Noviembre de 2015, «el equipo docente llevará a cabo la evaluación mediante la observación continuada de la evolución del proceso de aprendizaje de cada alumno o alumna y de su maduración personal. Para ello deberá utilizar diferentes procedimientos, técnicas e instrumentos ajustados a los criterios de evaluación, así como a las características del alumnado.</w:t>
      </w:r>
    </w:p>
    <w:p>
      <w:pPr>
        <w:pStyle w:val="Normal"/>
        <w:rPr>
          <w:u w:val="single"/>
        </w:rPr>
      </w:pPr>
      <w:r>
        <w:rPr>
          <w:u w:val="single"/>
        </w:rPr>
        <w:t>Instrumentos de evaluación</w:t>
      </w:r>
    </w:p>
    <w:p>
      <w:pPr>
        <w:pStyle w:val="Normal"/>
        <w:rPr/>
      </w:pPr>
      <w:r>
        <w:rPr/>
        <w:t>En cuanto a la conformación de la nota, en cada trimestre realizaremos dos pruebas escritas y dos actividades  evaluables, que giran alrededor de los temas tratados.</w:t>
      </w:r>
    </w:p>
    <w:p>
      <w:pPr>
        <w:pStyle w:val="Normal"/>
        <w:rPr>
          <w:u w:val="single"/>
        </w:rPr>
      </w:pPr>
      <w:r>
        <w:rPr>
          <w:u w:val="single"/>
        </w:rPr>
        <w:t>Recuperación de la materia</w:t>
      </w:r>
    </w:p>
    <w:p>
      <w:pPr>
        <w:pStyle w:val="Normal"/>
        <w:rPr/>
      </w:pPr>
      <w:r>
        <w:rPr/>
        <w:t xml:space="preserve">Habrá posibilidad de realizar una recuperación cada trimestre. </w:t>
      </w:r>
    </w:p>
    <w:p>
      <w:pPr>
        <w:pStyle w:val="Normal"/>
        <w:rPr>
          <w:u w:val="single"/>
        </w:rPr>
      </w:pPr>
      <w:r>
        <w:rPr>
          <w:u w:val="single"/>
        </w:rPr>
        <w:t>Calificación final</w:t>
      </w:r>
    </w:p>
    <w:p>
      <w:pPr>
        <w:pStyle w:val="Normal"/>
        <w:widowControl/>
        <w:bidi w:val="0"/>
        <w:spacing w:lineRule="auto" w:line="276" w:before="0" w:after="200"/>
        <w:jc w:val="left"/>
        <w:rPr/>
      </w:pPr>
      <w:r>
        <w:rPr/>
        <w:t>La nota final del curso saldrá de la media de las calificaciones de las tres evaluaciones. Se podrá aprobar con un trimestre suspenso. Finalmente haremos una recuperación extraordinaria con los contenido básicos</w:t>
      </w:r>
      <w:bookmarkStart w:id="0" w:name="_GoBack"/>
      <w:bookmarkEnd w:id="0"/>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w:cs="Free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lang w:val="zxx" w:eastAsia="zxx" w:bidi="zxx"/>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LibreOffice/7.2.2.2$Linux_X86_64 LibreOffice_project/20$Build-2</Application>
  <AppVersion>15.0000</AppVersion>
  <Pages>1</Pages>
  <Words>253</Words>
  <Characters>1355</Characters>
  <CharactersWithSpaces>1602</CharactersWithSpaces>
  <Paragraphs>9</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2022-11-01T09:14:00Z</dcterms:created>
  <dc:creator>Luffi</dc:creator>
  <dc:description/>
  <dc:language>es-ES</dc:language>
  <cp:lastModifiedBy/>
  <dcterms:modified xsi:type="dcterms:W3CDTF">2022-11-07T10:26:46Z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