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tLeast" w:line="301" w:before="280" w:after="0"/>
        <w:ind w:left="11" w:hanging="0"/>
        <w:contextualSpacing/>
        <w:jc w:val="center"/>
        <w:rPr/>
      </w:pPr>
      <w:r>
        <w:rPr>
          <w:b/>
          <w:bCs/>
          <w:sz w:val="27"/>
          <w:szCs w:val="27"/>
        </w:rPr>
        <w:t>INGLÉS 3º ESO</w:t>
      </w:r>
    </w:p>
    <w:p>
      <w:pPr>
        <w:pStyle w:val="NormalWeb"/>
        <w:spacing w:lineRule="atLeast" w:line="301" w:before="280" w:after="0"/>
        <w:ind w:left="11" w:hanging="0"/>
        <w:contextualSpacing/>
        <w:jc w:val="center"/>
        <w:rPr/>
      </w:pPr>
      <w:r>
        <w:rPr/>
      </w:r>
    </w:p>
    <w:p>
      <w:pPr>
        <w:pStyle w:val="NormalWeb"/>
        <w:spacing w:lineRule="atLeast" w:line="301" w:before="280" w:after="0"/>
        <w:ind w:left="11" w:hanging="0"/>
        <w:contextualSpacing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Dpto. de Inglés 2022/ 2023 </w:t>
      </w:r>
    </w:p>
    <w:p>
      <w:pPr>
        <w:pStyle w:val="NormalWeb"/>
        <w:spacing w:lineRule="atLeast" w:line="301" w:before="280" w:after="0"/>
        <w:ind w:left="11" w:hanging="0"/>
        <w:contextualSpacing/>
        <w:jc w:val="center"/>
        <w:rPr/>
      </w:pPr>
      <w:r>
        <w:rPr>
          <w:b/>
          <w:bCs/>
          <w:sz w:val="27"/>
          <w:szCs w:val="27"/>
        </w:rPr>
        <w:t>IES San Lucas</w:t>
      </w:r>
    </w:p>
    <w:tbl>
      <w:tblPr>
        <w:tblStyle w:val="Tablaconcuadrcula"/>
        <w:tblW w:w="10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01"/>
        <w:gridCol w:w="7804"/>
      </w:tblGrid>
      <w:tr>
        <w:trPr/>
        <w:tc>
          <w:tcPr>
            <w:tcW w:w="10605" w:type="dxa"/>
            <w:gridSpan w:val="2"/>
            <w:tcBorders/>
            <w:shd w:fill="auto" w:val="clear"/>
          </w:tcPr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b/>
                <w:lang w:val="en-US" w:eastAsia="es-ES"/>
              </w:rPr>
              <w:t xml:space="preserve">TEMPORALIZACIÓN              </w:t>
            </w:r>
            <w:r>
              <w:rPr>
                <w:rFonts w:eastAsia="Times New Roman" w:cs="Times New Roman" w:ascii="Times New Roman" w:hAnsi="Times New Roman"/>
                <w:b/>
                <w:i/>
                <w:lang w:val="en-US" w:eastAsia="es-ES"/>
              </w:rPr>
              <w:t>WAY TO ENGLISH 3</w:t>
            </w:r>
            <w:r>
              <w:rPr>
                <w:rFonts w:eastAsia="Times New Roman" w:cs="Times New Roman" w:ascii="Times New Roman" w:hAnsi="Times New Roman"/>
                <w:b/>
                <w:lang w:val="en-US" w:eastAsia="es-ES"/>
              </w:rPr>
              <w:t>. Burlington Books</w:t>
            </w:r>
            <w:r>
              <w:rPr>
                <w:rFonts w:eastAsia="Times New Roman" w:cs="Times New Roman" w:ascii="Times New Roman" w:hAnsi="Times New Roman"/>
                <w:lang w:val="en-US" w:eastAsia="es-ES"/>
              </w:rPr>
              <w:t>.</w:t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lang w:val="en-US" w:eastAsia="es-ES"/>
              </w:rPr>
              <w:t>1º TRIMESTRE</w:t>
            </w:r>
          </w:p>
        </w:tc>
        <w:tc>
          <w:tcPr>
            <w:tcW w:w="7804" w:type="dxa"/>
            <w:tcBorders/>
            <w:shd w:fill="auto" w:val="clear"/>
          </w:tcPr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lang w:val="en-US" w:eastAsia="es-ES"/>
              </w:rPr>
              <w:t>UNIT 1: WHAT A JOURNEY!</w:t>
            </w:r>
          </w:p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lang w:val="en-US" w:eastAsia="es-ES"/>
              </w:rPr>
              <w:t>UNIT 2: ACHIEVEMENTS</w:t>
            </w:r>
          </w:p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lang w:val="en-US" w:eastAsia="es-ES"/>
              </w:rPr>
              <w:t>UNIT 3: HOLIDAY TIME</w:t>
            </w:r>
          </w:p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lang w:val="en-US" w:eastAsia="es-ES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lang w:val="en-US" w:eastAsia="es-ES"/>
              </w:rPr>
              <w:t xml:space="preserve">LIBRO DE LECTURA: </w:t>
            </w:r>
            <w:bookmarkStart w:id="0" w:name="__DdeLink__108_2938383045"/>
            <w:r>
              <w:rPr>
                <w:rFonts w:eastAsia="Times New Roman" w:cs="Times New Roman" w:ascii="Times New Roman" w:hAnsi="Times New Roman"/>
                <w:i/>
                <w:u w:val="single"/>
                <w:lang w:val="en-US" w:eastAsia="es-ES"/>
              </w:rPr>
              <w:t>The Picture of Dorian Gray</w:t>
            </w:r>
            <w:bookmarkEnd w:id="0"/>
            <w:r>
              <w:rPr>
                <w:rFonts w:eastAsia="Times New Roman" w:cs="Times New Roman" w:ascii="Times New Roman" w:hAnsi="Times New Roman"/>
                <w:i/>
                <w:u w:val="single"/>
                <w:lang w:val="en-US" w:eastAsia="es-ES"/>
              </w:rPr>
              <w:t>/</w:t>
            </w:r>
            <w:r>
              <w:rPr>
                <w:rFonts w:eastAsia="Times New Roman" w:cs="Times New Roman" w:ascii="Times New Roman" w:hAnsi="Times New Roman"/>
                <w:i/>
                <w:u w:val="single"/>
                <w:lang w:val="en-US" w:eastAsia="es-ES"/>
              </w:rPr>
              <w:t>The Phantom of the     Opera</w:t>
            </w:r>
            <w:r>
              <w:rPr>
                <w:rFonts w:eastAsia="Times New Roman" w:cs="Times New Roman" w:ascii="Times New Roman" w:hAnsi="Times New Roman"/>
                <w:lang w:val="en-US" w:eastAsia="es-ES"/>
              </w:rPr>
              <w:t>. Editorial Burlington.</w:t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lang w:eastAsia="es-ES"/>
              </w:rPr>
              <w:t>2º TRIMESTRE</w:t>
            </w:r>
          </w:p>
        </w:tc>
        <w:tc>
          <w:tcPr>
            <w:tcW w:w="7804" w:type="dxa"/>
            <w:tcBorders/>
            <w:shd w:fill="auto" w:val="clear"/>
          </w:tcPr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lang w:val="en-US" w:eastAsia="es-ES"/>
              </w:rPr>
              <w:t>UNIT 4: HOME AND AWAY</w:t>
            </w:r>
          </w:p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lang w:val="en-US" w:eastAsia="es-ES"/>
              </w:rPr>
              <w:t>UNIT 5: A PLATE OF FOOD</w:t>
            </w:r>
          </w:p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lang w:eastAsia="es-ES"/>
              </w:rPr>
              <w:t>UNIT 6: BEING A FRIEND</w:t>
            </w:r>
          </w:p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lang w:val="en-US" w:eastAsia="es-ES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lang w:val="en-US" w:eastAsia="es-ES"/>
              </w:rPr>
              <w:t xml:space="preserve">LIBRO DE LECTURA: </w:t>
            </w:r>
            <w:r>
              <w:rPr>
                <w:rFonts w:eastAsia="Times New Roman" w:cs="Times New Roman" w:ascii="Times New Roman" w:hAnsi="Times New Roman"/>
                <w:i/>
                <w:u w:val="single"/>
                <w:lang w:val="en-US" w:eastAsia="es-ES"/>
              </w:rPr>
              <w:t xml:space="preserve">The Phantom of the Opera/The Picture of Dorian Gray </w:t>
            </w:r>
            <w:r>
              <w:rPr>
                <w:rFonts w:eastAsia="Times New Roman" w:cs="Times New Roman" w:ascii="Times New Roman" w:hAnsi="Times New Roman"/>
                <w:lang w:val="en-US" w:eastAsia="es-ES"/>
              </w:rPr>
              <w:t>. Editorial Burlington.</w:t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lang w:eastAsia="es-ES"/>
              </w:rPr>
              <w:t>3º TRIMESTRE</w:t>
            </w:r>
          </w:p>
        </w:tc>
        <w:tc>
          <w:tcPr>
            <w:tcW w:w="7804" w:type="dxa"/>
            <w:tcBorders/>
            <w:shd w:fill="auto" w:val="clear"/>
          </w:tcPr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lang w:val="en-US" w:eastAsia="es-ES"/>
              </w:rPr>
              <w:t>UNIT 7: FIGHTING A CRIME</w:t>
            </w:r>
          </w:p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lang w:val="en-US" w:eastAsia="es-ES"/>
              </w:rPr>
              <w:t>UNIT 8: INNOVATIONS</w:t>
            </w:r>
          </w:p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lang w:eastAsia="es-ES"/>
              </w:rPr>
              <w:t>UNIT 9: ANIMAL PLANET</w:t>
            </w:r>
          </w:p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lang w:eastAsia="es-ES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lang w:eastAsia="es-ES"/>
              </w:rPr>
              <w:t>LIBRO DE LECTURA: *Por decidir</w:t>
            </w:r>
          </w:p>
        </w:tc>
      </w:tr>
    </w:tbl>
    <w:p>
      <w:pPr>
        <w:pStyle w:val="Normal"/>
        <w:spacing w:lineRule="auto" w:line="240" w:beforeAutospacing="1" w:after="0"/>
        <w:contextualSpacing/>
        <w:rPr>
          <w:rFonts w:ascii="Times New Roman" w:hAnsi="Times New Roman" w:eastAsia="Times New Roman" w:cs="Times New Roman"/>
          <w:lang w:eastAsia="es-ES"/>
        </w:rPr>
      </w:pPr>
      <w:r>
        <w:rPr>
          <w:rFonts w:eastAsia="Times New Roman" w:cs="Times New Roman" w:ascii="Times New Roman" w:hAnsi="Times New Roman"/>
          <w:lang w:eastAsia="es-ES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lang w:eastAsia="es-ES"/>
        </w:rPr>
      </w:pPr>
      <w:r>
        <w:rPr>
          <w:rFonts w:eastAsia="Times New Roman" w:cs="Times New Roman" w:ascii="Times New Roman" w:hAnsi="Times New Roman"/>
          <w:lang w:eastAsia="es-ES"/>
        </w:rPr>
      </w:r>
    </w:p>
    <w:tbl>
      <w:tblPr>
        <w:tblStyle w:val="Tablaconcuadrcula"/>
        <w:tblW w:w="10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51"/>
        <w:gridCol w:w="1990"/>
        <w:gridCol w:w="3968"/>
        <w:gridCol w:w="1996"/>
      </w:tblGrid>
      <w:tr>
        <w:trPr/>
        <w:tc>
          <w:tcPr>
            <w:tcW w:w="10605" w:type="dxa"/>
            <w:gridSpan w:val="4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EVALUACIÓN:</w:t>
            </w:r>
          </w:p>
        </w:tc>
      </w:tr>
      <w:tr>
        <w:trPr/>
        <w:tc>
          <w:tcPr>
            <w:tcW w:w="26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BLOQUES</w:t>
            </w:r>
          </w:p>
        </w:tc>
        <w:tc>
          <w:tcPr>
            <w:tcW w:w="199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COMPETENCIA ESPECÍFICA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DESCRIPCIÓN</w:t>
            </w:r>
          </w:p>
        </w:tc>
        <w:tc>
          <w:tcPr>
            <w:tcW w:w="19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PONDERACIÓN por competencia</w:t>
            </w:r>
          </w:p>
        </w:tc>
      </w:tr>
      <w:tr>
        <w:trPr/>
        <w:tc>
          <w:tcPr>
            <w:tcW w:w="26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COMMUNICATION</w:t>
            </w:r>
          </w:p>
        </w:tc>
        <w:tc>
          <w:tcPr>
            <w:tcW w:w="199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1. Comprehension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2. Production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3. Interaction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4. Mediation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Comprender textos orales y escritos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Producir textos orales y escritos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Interactuar, participar de manera activa en clase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lang w:eastAsia="es-ES"/>
              </w:rPr>
              <w:t>Mediar – explicar y facilitar la comprensión de mensajes orales y escritos</w:t>
            </w:r>
          </w:p>
        </w:tc>
        <w:tc>
          <w:tcPr>
            <w:tcW w:w="19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28.5 %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28.5 %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6.20 %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5 %</w:t>
            </w:r>
          </w:p>
        </w:tc>
      </w:tr>
      <w:tr>
        <w:trPr/>
        <w:tc>
          <w:tcPr>
            <w:tcW w:w="26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PLURILINGUISM</w:t>
            </w:r>
          </w:p>
        </w:tc>
        <w:tc>
          <w:tcPr>
            <w:tcW w:w="199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5. Plurilinguism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es-ES"/>
              </w:rPr>
              <w:t>Ampliar y usar repertorios lingüísticos</w:t>
            </w:r>
          </w:p>
        </w:tc>
        <w:tc>
          <w:tcPr>
            <w:tcW w:w="19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28.8 %</w:t>
            </w:r>
          </w:p>
        </w:tc>
      </w:tr>
      <w:tr>
        <w:trPr/>
        <w:tc>
          <w:tcPr>
            <w:tcW w:w="26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INTERCULTURALITY</w:t>
            </w:r>
          </w:p>
        </w:tc>
        <w:tc>
          <w:tcPr>
            <w:tcW w:w="199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6. Culture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es-ES"/>
              </w:rPr>
              <w:t>Valorar la diversidad lingüística y cultural</w:t>
            </w:r>
          </w:p>
        </w:tc>
        <w:tc>
          <w:tcPr>
            <w:tcW w:w="19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3 %</w:t>
            </w:r>
          </w:p>
        </w:tc>
      </w:tr>
    </w:tbl>
    <w:p>
      <w:pPr>
        <w:pStyle w:val="Normal"/>
        <w:spacing w:lineRule="auto" w:line="240" w:before="6" w:after="0"/>
        <w:contextualSpacing/>
        <w:rPr>
          <w:rFonts w:ascii="Times New Roman" w:hAnsi="Times New Roman" w:eastAsia="Times New Roman" w:cs="Times New Roman"/>
          <w:lang w:eastAsia="es-ES"/>
        </w:rPr>
      </w:pPr>
      <w:r>
        <w:rPr>
          <w:rFonts w:eastAsia="Times New Roman" w:cs="Times New Roman" w:ascii="Times New Roman" w:hAnsi="Times New Roman"/>
          <w:lang w:eastAsia="es-ES"/>
        </w:rPr>
      </w:r>
    </w:p>
    <w:p>
      <w:pPr>
        <w:pStyle w:val="Normal"/>
        <w:spacing w:lineRule="auto" w:line="240" w:before="68" w:after="0"/>
        <w:ind w:right="153" w:hanging="0"/>
        <w:contextualSpacing/>
        <w:jc w:val="both"/>
        <w:rPr>
          <w:rFonts w:ascii="Times New Roman" w:hAnsi="Times New Roman" w:eastAsia="Times New Roman" w:cs="Times New Roman"/>
          <w:lang w:eastAsia="es-ES"/>
        </w:rPr>
      </w:pPr>
      <w:r>
        <w:rPr>
          <w:rFonts w:eastAsia="Times New Roman" w:cs="Times New Roman" w:ascii="Times New Roman" w:hAnsi="Times New Roman"/>
          <w:lang w:eastAsia="es-ES"/>
        </w:rPr>
        <w:t>* La temporalización arriba indicada es orientativa. Podrá cambiarse a lo largo del curso si las necesidades de los alumnos y alumnas así lo requieren.</w:t>
      </w:r>
    </w:p>
    <w:p>
      <w:pPr>
        <w:pStyle w:val="Normal"/>
        <w:spacing w:lineRule="auto" w:line="240" w:before="68" w:after="0"/>
        <w:ind w:right="153" w:hanging="0"/>
        <w:contextualSpacing/>
        <w:jc w:val="both"/>
        <w:rPr>
          <w:rFonts w:ascii="Times New Roman" w:hAnsi="Times New Roman" w:eastAsia="Times New Roman" w:cs="Times New Roman"/>
          <w:lang w:eastAsia="es-ES"/>
        </w:rPr>
      </w:pPr>
      <w:r>
        <w:rPr>
          <w:rFonts w:eastAsia="Times New Roman" w:cs="Times New Roman" w:ascii="Times New Roman" w:hAnsi="Times New Roman"/>
          <w:lang w:eastAsia="es-ES"/>
        </w:rPr>
      </w:r>
    </w:p>
    <w:p>
      <w:pPr>
        <w:pStyle w:val="Normal"/>
        <w:spacing w:lineRule="auto" w:line="240" w:before="119" w:after="0"/>
        <w:ind w:right="147" w:hanging="0"/>
        <w:contextualSpacing/>
        <w:jc w:val="both"/>
        <w:rPr>
          <w:rFonts w:ascii="Times New Roman" w:hAnsi="Times New Roman" w:eastAsia="Times New Roman" w:cs="Times New Roman"/>
          <w:lang w:eastAsia="es-ES"/>
        </w:rPr>
      </w:pPr>
      <w:r>
        <w:rPr>
          <w:rFonts w:eastAsia="Times New Roman" w:cs="Times New Roman" w:ascii="Times New Roman" w:hAnsi="Times New Roman"/>
          <w:lang w:eastAsia="es-ES"/>
        </w:rPr>
        <w:t xml:space="preserve">No obstante, todo irá encaminado a que el alumnado desarrolle las competencias específicas de la materia y nivel. Dicho desarrollo se verá reflejado en el grado de consecución de los criterios de evaluación marcados en la </w:t>
      </w:r>
      <w:r>
        <w:rPr>
          <w:rFonts w:eastAsia="Times New Roman" w:cs="Times New Roman" w:ascii="Times New Roman" w:hAnsi="Times New Roman"/>
          <w:b/>
          <w:bCs/>
          <w:lang w:eastAsia="es-ES"/>
        </w:rPr>
        <w:t>Instrucción 1/2022 de 23 de junio</w:t>
      </w:r>
      <w:r>
        <w:rPr>
          <w:rFonts w:eastAsia="Times New Roman" w:cs="Times New Roman" w:ascii="Times New Roman" w:hAnsi="Times New Roman"/>
          <w:lang w:eastAsia="es-ES"/>
        </w:rPr>
        <w:t>.</w:t>
      </w:r>
    </w:p>
    <w:p>
      <w:pPr>
        <w:pStyle w:val="Normal"/>
        <w:spacing w:lineRule="auto" w:line="240" w:before="119" w:after="0"/>
        <w:ind w:right="147" w:hanging="0"/>
        <w:contextualSpacing/>
        <w:jc w:val="both"/>
        <w:rPr>
          <w:rFonts w:ascii="Times New Roman" w:hAnsi="Times New Roman" w:eastAsia="Times New Roman" w:cs="Times New Roman"/>
          <w:lang w:eastAsia="es-ES"/>
        </w:rPr>
      </w:pPr>
      <w:r>
        <w:rPr>
          <w:rFonts w:eastAsia="Times New Roman" w:cs="Times New Roman" w:ascii="Times New Roman" w:hAnsi="Times New Roman"/>
          <w:lang w:eastAsia="es-ES"/>
        </w:rPr>
      </w:r>
    </w:p>
    <w:p>
      <w:pPr>
        <w:pStyle w:val="Normal"/>
        <w:spacing w:lineRule="auto" w:line="235" w:beforeAutospacing="1" w:after="0"/>
        <w:ind w:right="136" w:hanging="0"/>
        <w:contextualSpacing/>
        <w:jc w:val="both"/>
        <w:rPr/>
      </w:pPr>
      <w:r>
        <w:rPr>
          <w:rFonts w:eastAsia="Times New Roman" w:cs="Times New Roman" w:ascii="Times New Roman" w:hAnsi="Times New Roman"/>
          <w:lang w:eastAsia="es-ES"/>
        </w:rPr>
        <w:t>Para la evaluación del alumnado se utilizarán diversos instrumentos tales como la observación directa del trabajo y participación activa en clase, pruebas escritas, presentaciones, exposiciones orales, cuestionarios, proyectos, realización de deberes tanto en clase como en casa, etc., siempre ajustados a los criterios de evaluación y a las características específicas del alumnado.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00c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b69e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911c8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c90acf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LibreOffice/6.3.3.2$Windows_X86_64 LibreOffice_project/a64200df03143b798afd1ec74a12ab50359878ed</Application>
  <Pages>1</Pages>
  <Words>291</Words>
  <Characters>1598</Characters>
  <CharactersWithSpaces>1900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2022-10-27T15:48:00Z</dcterms:created>
  <dc:creator>Windows User</dc:creator>
  <dc:description/>
  <dc:language>es-ES</dc:language>
  <cp:lastModifiedBy/>
  <dcterms:modified xsi:type="dcterms:W3CDTF">2022-11-08T10:22:14Z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