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aconcuadrcula"/>
        <w:tblpPr w:vertAnchor="text" w:horzAnchor="text" w:leftFromText="141" w:rightFromText="141" w:tblpX="2235" w:tblpY="1"/>
        <w:tblW w:w="510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03"/>
      </w:tblGrid>
      <w:tr>
        <w:trPr>
          <w:trHeight w:val="758" w:hRule="atLeast"/>
        </w:trPr>
        <w:tc>
          <w:tcPr>
            <w:tcW w:w="51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  <w:szCs w:val="28"/>
              </w:rPr>
              <w:t>INGLES 3º DIVERSIFICACIóN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  <w:szCs w:val="28"/>
              </w:rPr>
              <w:t>Departamento de Inglés 2022/23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  <w:szCs w:val="28"/>
              </w:rPr>
              <w:t>IES San Lucas</w:t>
            </w:r>
          </w:p>
        </w:tc>
      </w:tr>
    </w:tbl>
    <w:p>
      <w:pPr>
        <w:pStyle w:val="Normal"/>
        <w:rPr/>
      </w:pPr>
      <w:r/>
      <w:r>
        <w:rPr/>
        <w:br/>
      </w:r>
    </w:p>
    <w:p>
      <w:pPr>
        <w:pStyle w:val="Normal"/>
        <w:rPr/>
      </w:pPr>
      <w:r>
        <w:rPr/>
      </w:r>
    </w:p>
    <w:tbl>
      <w:tblPr>
        <w:tblStyle w:val="Tablaconcuadrcula"/>
        <w:tblW w:w="8820" w:type="dxa"/>
        <w:jc w:val="left"/>
        <w:tblInd w:w="-146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069"/>
        <w:gridCol w:w="6750"/>
      </w:tblGrid>
      <w:tr>
        <w:trPr/>
        <w:tc>
          <w:tcPr>
            <w:tcW w:w="881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TEMPORALIZACIÓN BUILD UP 3 BURLINGTON BOOKS</w:t>
            </w:r>
          </w:p>
        </w:tc>
      </w:tr>
      <w:tr>
        <w:trPr>
          <w:trHeight w:val="840" w:hRule="atLeast"/>
        </w:trPr>
        <w:tc>
          <w:tcPr>
            <w:tcW w:w="20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t>1.TRIMESTRE</w:t>
            </w:r>
          </w:p>
        </w:tc>
        <w:tc>
          <w:tcPr>
            <w:tcW w:w="67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16" w:hanging="0"/>
              <w:rPr>
                <w:b/>
                <w:b/>
              </w:rPr>
            </w:pPr>
            <w:r>
              <w:rPr>
                <w:b/>
              </w:rPr>
              <w:t>Getting started</w:t>
            </w:r>
          </w:p>
          <w:p>
            <w:pPr>
              <w:pStyle w:val="Normal"/>
              <w:spacing w:lineRule="auto" w:line="240" w:before="0" w:after="0"/>
              <w:ind w:left="216" w:hanging="0"/>
              <w:rPr>
                <w:b/>
                <w:b/>
              </w:rPr>
            </w:pPr>
            <w:r>
              <w:rPr>
                <w:b/>
              </w:rPr>
              <w:t>UNIT 1.BACK TO SCHOOL</w:t>
            </w:r>
          </w:p>
          <w:p>
            <w:pPr>
              <w:pStyle w:val="Normal"/>
              <w:spacing w:lineRule="auto" w:line="240" w:before="0" w:after="0"/>
              <w:ind w:left="216" w:hanging="0"/>
              <w:rPr>
                <w:b/>
                <w:b/>
              </w:rPr>
            </w:pPr>
            <w:r>
              <w:rPr>
                <w:b/>
              </w:rPr>
              <w:t>UNIT 2: BODY LANGUAGE</w:t>
            </w:r>
          </w:p>
        </w:tc>
      </w:tr>
      <w:tr>
        <w:trPr>
          <w:trHeight w:val="870" w:hRule="atLeast"/>
        </w:trPr>
        <w:tc>
          <w:tcPr>
            <w:tcW w:w="20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16" w:hanging="0"/>
              <w:rPr>
                <w:b/>
                <w:b/>
              </w:rPr>
            </w:pPr>
            <w:r>
              <w:rPr>
                <w:b/>
              </w:rPr>
              <w:t>2.TRIMESTRE</w:t>
            </w:r>
          </w:p>
        </w:tc>
        <w:tc>
          <w:tcPr>
            <w:tcW w:w="67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16" w:hanging="0"/>
              <w:rPr>
                <w:b/>
                <w:b/>
              </w:rPr>
            </w:pPr>
            <w:r>
              <w:rPr>
                <w:b/>
              </w:rPr>
              <w:t>UNIT 3.MUSIC AND MORE</w:t>
            </w:r>
          </w:p>
          <w:p>
            <w:pPr>
              <w:pStyle w:val="Normal"/>
              <w:spacing w:lineRule="auto" w:line="240" w:before="0" w:after="0"/>
              <w:ind w:left="216" w:hanging="0"/>
              <w:rPr/>
            </w:pPr>
            <w:r>
              <w:rPr>
                <w:b/>
              </w:rPr>
              <w:t>UNIT 4.A LONG TIME AGO</w:t>
            </w:r>
          </w:p>
        </w:tc>
      </w:tr>
      <w:tr>
        <w:trPr>
          <w:trHeight w:val="855" w:hRule="atLeast"/>
        </w:trPr>
        <w:tc>
          <w:tcPr>
            <w:tcW w:w="20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16" w:hanging="0"/>
              <w:rPr>
                <w:b/>
                <w:b/>
              </w:rPr>
            </w:pPr>
            <w:r>
              <w:rPr>
                <w:b/>
              </w:rPr>
              <w:t>3.TRIMESTRE</w:t>
            </w:r>
          </w:p>
        </w:tc>
        <w:tc>
          <w:tcPr>
            <w:tcW w:w="67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16" w:hanging="0"/>
              <w:rPr>
                <w:b/>
                <w:b/>
              </w:rPr>
            </w:pPr>
            <w:r>
              <w:rPr>
                <w:b/>
              </w:rPr>
              <w:t>UNIT 5 EMERGENCY</w:t>
            </w:r>
          </w:p>
          <w:p>
            <w:pPr>
              <w:pStyle w:val="Normal"/>
              <w:spacing w:lineRule="auto" w:line="240" w:before="0" w:after="0"/>
              <w:ind w:left="216" w:hanging="0"/>
              <w:rPr/>
            </w:pPr>
            <w:r>
              <w:rPr>
                <w:b/>
              </w:rPr>
              <w:t>UNIT 6: FOOD,FOOD, FOOD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EVALUACIÓN:</w:t>
      </w:r>
    </w:p>
    <w:tbl>
      <w:tblPr>
        <w:tblStyle w:val="Tablaconcuadrcula"/>
        <w:tblW w:w="93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98"/>
        <w:gridCol w:w="2161"/>
        <w:gridCol w:w="2632"/>
        <w:gridCol w:w="2509"/>
      </w:tblGrid>
      <w:tr>
        <w:trPr/>
        <w:tc>
          <w:tcPr>
            <w:tcW w:w="19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BLOQUES </w:t>
            </w:r>
          </w:p>
        </w:tc>
        <w:tc>
          <w:tcPr>
            <w:tcW w:w="21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COMPETENCIA ESPECÍFICA</w:t>
            </w:r>
          </w:p>
        </w:tc>
        <w:tc>
          <w:tcPr>
            <w:tcW w:w="26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25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PONDERACIÓN POR COMPETENCIAS</w:t>
            </w:r>
          </w:p>
        </w:tc>
      </w:tr>
      <w:tr>
        <w:trPr>
          <w:trHeight w:val="750" w:hRule="atLeast"/>
        </w:trPr>
        <w:tc>
          <w:tcPr>
            <w:tcW w:w="199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COMMUNICATION</w:t>
            </w:r>
          </w:p>
        </w:tc>
        <w:tc>
          <w:tcPr>
            <w:tcW w:w="21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1.Comprehension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Comprender textos orales y ecsritos.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28,5%</w:t>
            </w:r>
          </w:p>
        </w:tc>
      </w:tr>
      <w:tr>
        <w:trPr>
          <w:trHeight w:val="645" w:hRule="atLeast"/>
        </w:trPr>
        <w:tc>
          <w:tcPr>
            <w:tcW w:w="199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2.Production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Producir textos orales y escritos</w:t>
            </w:r>
          </w:p>
        </w:tc>
        <w:tc>
          <w:tcPr>
            <w:tcW w:w="25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28,5%</w:t>
            </w:r>
          </w:p>
        </w:tc>
      </w:tr>
      <w:tr>
        <w:trPr>
          <w:trHeight w:val="225" w:hRule="atLeast"/>
        </w:trPr>
        <w:tc>
          <w:tcPr>
            <w:tcW w:w="199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3.Interaction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In</w:t>
            </w:r>
            <w:r>
              <w:rPr/>
              <w:t>t</w:t>
            </w:r>
            <w:r>
              <w:rPr/>
              <w:t>eractuar,participar de manera activa en clase.</w:t>
            </w:r>
          </w:p>
        </w:tc>
        <w:tc>
          <w:tcPr>
            <w:tcW w:w="25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6,20%</w:t>
            </w:r>
          </w:p>
        </w:tc>
      </w:tr>
      <w:tr>
        <w:trPr>
          <w:trHeight w:val="225" w:hRule="atLeast"/>
        </w:trPr>
        <w:tc>
          <w:tcPr>
            <w:tcW w:w="199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4.Mediation</w:t>
            </w:r>
          </w:p>
          <w:p>
            <w:pPr>
              <w:pStyle w:val="ListParagraph"/>
              <w:spacing w:lineRule="auto" w:line="240" w:before="0" w:after="0"/>
              <w:ind w:left="576" w:hanging="0"/>
              <w:contextualSpacing/>
              <w:rPr/>
            </w:pPr>
            <w:r>
              <w:rPr/>
            </w:r>
          </w:p>
        </w:tc>
        <w:tc>
          <w:tcPr>
            <w:tcW w:w="26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Mediar-explicar y facilitar la comprensión de mensajes orales y escritos</w:t>
            </w:r>
          </w:p>
        </w:tc>
        <w:tc>
          <w:tcPr>
            <w:tcW w:w="25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5%</w:t>
            </w:r>
          </w:p>
        </w:tc>
      </w:tr>
      <w:tr>
        <w:trPr/>
        <w:tc>
          <w:tcPr>
            <w:tcW w:w="19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PLURILINGÜISM</w:t>
            </w:r>
          </w:p>
        </w:tc>
        <w:tc>
          <w:tcPr>
            <w:tcW w:w="21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5.Plurilingüism</w:t>
            </w:r>
          </w:p>
        </w:tc>
        <w:tc>
          <w:tcPr>
            <w:tcW w:w="26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Ampliar y usar repertorios ling</w:t>
            </w:r>
            <w:r>
              <w:rPr/>
              <w:t>üí</w:t>
            </w:r>
            <w:r>
              <w:rPr/>
              <w:t>sticos</w:t>
            </w:r>
          </w:p>
        </w:tc>
        <w:tc>
          <w:tcPr>
            <w:tcW w:w="25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28,80%</w:t>
            </w:r>
          </w:p>
        </w:tc>
      </w:tr>
      <w:tr>
        <w:trPr/>
        <w:tc>
          <w:tcPr>
            <w:tcW w:w="19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INTERCULTURALITY</w:t>
            </w:r>
          </w:p>
        </w:tc>
        <w:tc>
          <w:tcPr>
            <w:tcW w:w="21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6. Culture</w:t>
            </w:r>
            <w:bookmarkStart w:id="0" w:name="_GoBack"/>
            <w:bookmarkEnd w:id="0"/>
          </w:p>
        </w:tc>
        <w:tc>
          <w:tcPr>
            <w:tcW w:w="26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Valorar toda la diversidad lingüística y cultural</w:t>
            </w:r>
          </w:p>
        </w:tc>
        <w:tc>
          <w:tcPr>
            <w:tcW w:w="25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3%</w:t>
            </w:r>
          </w:p>
        </w:tc>
      </w:tr>
    </w:tbl>
    <w:p>
      <w:pPr>
        <w:pStyle w:val="Normal"/>
        <w:spacing w:lineRule="auto" w:line="240" w:before="6" w:after="0"/>
        <w:contextualSpacing/>
        <w:rPr>
          <w:rFonts w:ascii="Times New Roman" w:hAnsi="Times New Roman" w:eastAsia="Times New Roman" w:cs="Times New Roman"/>
          <w:lang w:eastAsia="es-ES"/>
        </w:rPr>
      </w:pPr>
      <w:r>
        <w:rPr>
          <w:rFonts w:eastAsia="Times New Roman" w:cs="Times New Roman" w:ascii="Times New Roman" w:hAnsi="Times New Roman"/>
          <w:lang w:eastAsia="es-ES"/>
        </w:rPr>
      </w:r>
    </w:p>
    <w:p>
      <w:pPr>
        <w:pStyle w:val="Normal"/>
        <w:spacing w:lineRule="auto" w:line="240" w:before="68" w:after="0"/>
        <w:ind w:right="153" w:hanging="0"/>
        <w:contextualSpacing/>
        <w:jc w:val="both"/>
        <w:rPr/>
      </w:pPr>
      <w:r>
        <w:rPr>
          <w:rFonts w:eastAsia="Times New Roman" w:cs="Times New Roman" w:ascii="Times New Roman" w:hAnsi="Times New Roman"/>
          <w:lang w:eastAsia="es-ES"/>
        </w:rPr>
        <w:t>* La temporalización arriba indicada es orientativa. Podrá cambiarse a lo largo del curso si las necesidades de los alumnos y alumnas así lo requieren.</w:t>
      </w:r>
    </w:p>
    <w:p>
      <w:pPr>
        <w:pStyle w:val="Normal"/>
        <w:spacing w:lineRule="auto" w:line="240" w:before="68" w:after="0"/>
        <w:ind w:right="153" w:hanging="0"/>
        <w:contextualSpacing/>
        <w:jc w:val="both"/>
        <w:rPr>
          <w:rFonts w:ascii="Times New Roman" w:hAnsi="Times New Roman" w:eastAsia="Times New Roman" w:cs="Times New Roman"/>
          <w:lang w:eastAsia="es-ES"/>
        </w:rPr>
      </w:pPr>
      <w:r>
        <w:rPr>
          <w:rFonts w:eastAsia="Times New Roman" w:cs="Times New Roman" w:ascii="Times New Roman" w:hAnsi="Times New Roman"/>
          <w:lang w:eastAsia="es-ES"/>
        </w:rPr>
      </w:r>
    </w:p>
    <w:p>
      <w:pPr>
        <w:pStyle w:val="Normal"/>
        <w:spacing w:lineRule="auto" w:line="240" w:before="119" w:after="0"/>
        <w:ind w:right="147" w:hanging="0"/>
        <w:contextualSpacing/>
        <w:jc w:val="both"/>
        <w:rPr/>
      </w:pPr>
      <w:r>
        <w:rPr>
          <w:rFonts w:eastAsia="Times New Roman" w:cs="Times New Roman" w:ascii="Times New Roman" w:hAnsi="Times New Roman"/>
          <w:lang w:eastAsia="es-ES"/>
        </w:rPr>
        <w:t xml:space="preserve">No obstante, todo irá encaminado a que el alumnado desarrolle las competencias específicas de la materia y nivel. Dicho desarrollo se verá reflejado en el grado de consecución de los criterios de evaluación marcados en la </w:t>
      </w:r>
      <w:r>
        <w:rPr>
          <w:rFonts w:eastAsia="Times New Roman" w:cs="Times New Roman" w:ascii="Times New Roman" w:hAnsi="Times New Roman"/>
          <w:b/>
          <w:bCs/>
          <w:lang w:eastAsia="es-ES"/>
        </w:rPr>
        <w:t>Instrucción 1/2022 de 23 de junio</w:t>
      </w:r>
      <w:r>
        <w:rPr>
          <w:rFonts w:eastAsia="Times New Roman" w:cs="Times New Roman" w:ascii="Times New Roman" w:hAnsi="Times New Roman"/>
          <w:lang w:eastAsia="es-ES"/>
        </w:rPr>
        <w:t>.</w:t>
      </w:r>
    </w:p>
    <w:p>
      <w:pPr>
        <w:pStyle w:val="Normal"/>
        <w:spacing w:lineRule="auto" w:line="240" w:before="119" w:after="0"/>
        <w:ind w:right="147" w:hanging="0"/>
        <w:contextualSpacing/>
        <w:jc w:val="both"/>
        <w:rPr>
          <w:rFonts w:ascii="Times New Roman" w:hAnsi="Times New Roman" w:eastAsia="Times New Roman" w:cs="Times New Roman"/>
          <w:lang w:eastAsia="es-ES"/>
        </w:rPr>
      </w:pPr>
      <w:r>
        <w:rPr>
          <w:rFonts w:eastAsia="Times New Roman" w:cs="Times New Roman" w:ascii="Times New Roman" w:hAnsi="Times New Roman"/>
          <w:lang w:eastAsia="es-ES"/>
        </w:rPr>
      </w:r>
    </w:p>
    <w:p>
      <w:pPr>
        <w:pStyle w:val="Normal"/>
        <w:spacing w:lineRule="auto" w:line="235" w:beforeAutospacing="1" w:after="0"/>
        <w:ind w:right="136" w:hanging="0"/>
        <w:contextualSpacing/>
        <w:jc w:val="both"/>
        <w:rPr/>
      </w:pPr>
      <w:r>
        <w:rPr>
          <w:rFonts w:eastAsia="Times New Roman" w:cs="Times New Roman" w:ascii="Times New Roman" w:hAnsi="Times New Roman"/>
          <w:lang w:eastAsia="es-ES"/>
        </w:rPr>
        <w:t>Para la evaluación del alumnado se utilizarán diversos instrumentos tales como la observación directa del trabajo y participación activa en clase, pruebas escritas, presentaciones, exposiciones orales, cuestionarios, proyectos, realización de deberes tanto en clase como en casa, etc., siempre ajustados a los criterios de evaluación y a las características específicas del alumnado.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4167e2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4167e2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f2319"/>
    <w:pPr>
      <w:spacing w:before="0" w:after="200"/>
      <w:ind w:left="720" w:hanging="0"/>
      <w:contextualSpacing/>
    </w:pPr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4167e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4167e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2f340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LibreOffice/6.3.3.2$Windows_X86_64 LibreOffice_project/a64200df03143b798afd1ec74a12ab50359878ed</Application>
  <Pages>1</Pages>
  <Words>226</Words>
  <Characters>1390</Characters>
  <CharactersWithSpaces>1579</CharactersWithSpaces>
  <Paragraphs>44</Paragraphs>
  <Company>Luffi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2022-10-30T19:55:00Z</dcterms:created>
  <dc:creator>Luffi</dc:creator>
  <dc:description/>
  <dc:language>es-ES</dc:language>
  <cp:lastModifiedBy/>
  <dcterms:modified xsi:type="dcterms:W3CDTF">2022-11-02T09:44:14Z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Luffi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